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E9" w:rsidRDefault="00FC0F88">
      <w:pPr>
        <w:rPr>
          <w:b/>
          <w:u w:val="single"/>
        </w:rPr>
      </w:pPr>
      <w:bookmarkStart w:id="0" w:name="_GoBack"/>
      <w:bookmarkEnd w:id="0"/>
      <w:r w:rsidRPr="00FC0F88">
        <w:rPr>
          <w:b/>
          <w:u w:val="single"/>
        </w:rPr>
        <w:t>Belangrijkste bevindingen van de thematafels Social Enterprise Cafe dd. 16 november 2016</w:t>
      </w:r>
    </w:p>
    <w:p w:rsidR="00FC0F88" w:rsidRDefault="00FC0F88">
      <w:pPr>
        <w:rPr>
          <w:b/>
          <w:u w:val="single"/>
        </w:rPr>
      </w:pPr>
    </w:p>
    <w:p w:rsidR="00FC0F88" w:rsidRDefault="00FC0F88">
      <w:pPr>
        <w:rPr>
          <w:b/>
          <w:u w:val="single"/>
        </w:rPr>
      </w:pPr>
    </w:p>
    <w:p w:rsidR="00FC0F88" w:rsidRDefault="00FC0F88">
      <w:pPr>
        <w:rPr>
          <w:u w:val="single"/>
        </w:rPr>
      </w:pPr>
      <w:r w:rsidRPr="00FC0F88">
        <w:rPr>
          <w:i/>
          <w:u w:val="single"/>
        </w:rPr>
        <w:t>Impact meting</w:t>
      </w:r>
      <w:r>
        <w:rPr>
          <w:u w:val="single"/>
        </w:rPr>
        <w:t>. Liliane Su</w:t>
      </w:r>
      <w:r w:rsidR="00E25269">
        <w:rPr>
          <w:u w:val="single"/>
        </w:rPr>
        <w:t>ijlen Avans en Ton van Helvoort, gemeente.</w:t>
      </w:r>
    </w:p>
    <w:p w:rsidR="00DD07D3" w:rsidRPr="00D11530" w:rsidRDefault="00DD07D3" w:rsidP="00DD07D3">
      <w:pPr>
        <w:rPr>
          <w:rFonts w:cs="Arial"/>
        </w:rPr>
      </w:pPr>
      <w:r w:rsidRPr="00D11530">
        <w:rPr>
          <w:rFonts w:cs="Arial"/>
        </w:rPr>
        <w:t>Impactmeting is geen doel o</w:t>
      </w:r>
      <w:r w:rsidR="00D11530" w:rsidRPr="00D11530">
        <w:rPr>
          <w:rFonts w:cs="Arial"/>
        </w:rPr>
        <w:t>p zich, maar slechts een middel. Een middel:</w:t>
      </w:r>
    </w:p>
    <w:p w:rsidR="00D11530" w:rsidRPr="00D11530" w:rsidRDefault="00D11530" w:rsidP="00D11530">
      <w:pPr>
        <w:pStyle w:val="Lijstalinea"/>
        <w:numPr>
          <w:ilvl w:val="0"/>
          <w:numId w:val="11"/>
        </w:numPr>
        <w:rPr>
          <w:rFonts w:cs="Arial"/>
        </w:rPr>
      </w:pPr>
      <w:r w:rsidRPr="00D11530">
        <w:rPr>
          <w:rFonts w:cs="Arial"/>
        </w:rPr>
        <w:t>voor managementinfo</w:t>
      </w:r>
    </w:p>
    <w:p w:rsidR="00D11530" w:rsidRPr="00D11530" w:rsidRDefault="00D11530" w:rsidP="00D11530">
      <w:pPr>
        <w:pStyle w:val="Lijstalinea"/>
        <w:numPr>
          <w:ilvl w:val="0"/>
          <w:numId w:val="11"/>
        </w:numPr>
        <w:rPr>
          <w:rFonts w:cs="Arial"/>
        </w:rPr>
      </w:pPr>
      <w:r w:rsidRPr="00D11530">
        <w:rPr>
          <w:rFonts w:cs="Arial"/>
        </w:rPr>
        <w:t xml:space="preserve">voor transparantie, afleggen verantwoording </w:t>
      </w:r>
    </w:p>
    <w:p w:rsidR="00D11530" w:rsidRPr="00D11530" w:rsidRDefault="00D11530" w:rsidP="00D11530">
      <w:pPr>
        <w:pStyle w:val="Lijstalinea"/>
        <w:numPr>
          <w:ilvl w:val="0"/>
          <w:numId w:val="11"/>
        </w:numPr>
        <w:rPr>
          <w:rFonts w:cs="Arial"/>
        </w:rPr>
      </w:pPr>
      <w:r w:rsidRPr="00D11530">
        <w:rPr>
          <w:rFonts w:cs="Arial"/>
        </w:rPr>
        <w:t>om financiering aan te trekken</w:t>
      </w:r>
    </w:p>
    <w:p w:rsidR="00D11530" w:rsidRPr="00D11530" w:rsidRDefault="00D11530" w:rsidP="00D11530">
      <w:pPr>
        <w:pStyle w:val="Lijstalinea"/>
        <w:numPr>
          <w:ilvl w:val="0"/>
          <w:numId w:val="11"/>
        </w:numPr>
        <w:rPr>
          <w:rFonts w:cs="Arial"/>
        </w:rPr>
      </w:pPr>
      <w:r w:rsidRPr="00D11530">
        <w:rPr>
          <w:rFonts w:cs="Arial"/>
        </w:rPr>
        <w:t>om klanten te trekken.</w:t>
      </w:r>
    </w:p>
    <w:p w:rsidR="00DD07D3" w:rsidRPr="00D11530" w:rsidRDefault="00DD07D3" w:rsidP="00DD07D3">
      <w:pPr>
        <w:rPr>
          <w:rFonts w:cs="Arial"/>
        </w:rPr>
      </w:pPr>
      <w:r w:rsidRPr="00D11530">
        <w:rPr>
          <w:rFonts w:cs="Arial"/>
        </w:rPr>
        <w:t>Advies is om bij impactmeting op één (of een beperkt aantal) zaken te concentreren.</w:t>
      </w:r>
    </w:p>
    <w:p w:rsidR="00DD07D3" w:rsidRPr="00D11530" w:rsidRDefault="00DD07D3" w:rsidP="00DD07D3">
      <w:pPr>
        <w:rPr>
          <w:rFonts w:cs="Arial"/>
        </w:rPr>
      </w:pPr>
      <w:r w:rsidRPr="00D11530">
        <w:rPr>
          <w:rFonts w:cs="Arial"/>
        </w:rPr>
        <w:t>Er is een enorm variëteit aan methoden voor metingen. Het gaat om de relatie tussen de output van de organisatie en de outcome daarvan, het effect op de omgeving.</w:t>
      </w:r>
    </w:p>
    <w:p w:rsidR="00DD07D3" w:rsidRPr="00D11530" w:rsidRDefault="00DD07D3" w:rsidP="00DD07D3">
      <w:pPr>
        <w:rPr>
          <w:rFonts w:cs="Arial"/>
        </w:rPr>
      </w:pPr>
      <w:r w:rsidRPr="00D11530">
        <w:rPr>
          <w:rFonts w:cs="Arial"/>
        </w:rPr>
        <w:t>Voorbeelden van outcome zijn: meer zelfvertrouwen, gezondheidsverbetering door andere levensstijl, toename sociale contacten, opbouw werkervaring, meer inkomsten.</w:t>
      </w:r>
    </w:p>
    <w:p w:rsidR="00FC0F88" w:rsidRDefault="00FC0F88">
      <w:pPr>
        <w:rPr>
          <w:lang w:val="en-GB"/>
        </w:rPr>
      </w:pPr>
      <w:r w:rsidRPr="00FC0F88">
        <w:rPr>
          <w:lang w:val="en-GB"/>
        </w:rPr>
        <w:t>Bi</w:t>
      </w:r>
      <w:r w:rsidR="00D11530">
        <w:rPr>
          <w:lang w:val="en-GB"/>
        </w:rPr>
        <w:t>jlage 1: hand out impact meting Avans.</w:t>
      </w:r>
    </w:p>
    <w:p w:rsidR="00FC0F88" w:rsidRDefault="00FC0F88">
      <w:pPr>
        <w:rPr>
          <w:lang w:val="en-GB"/>
        </w:rPr>
      </w:pPr>
    </w:p>
    <w:p w:rsidR="00FC0F88" w:rsidRDefault="00FC0F88">
      <w:pPr>
        <w:rPr>
          <w:lang w:val="en-GB"/>
        </w:rPr>
      </w:pPr>
    </w:p>
    <w:p w:rsidR="00FC0F88" w:rsidRPr="00FC0F88" w:rsidRDefault="00FC0F88">
      <w:pPr>
        <w:rPr>
          <w:u w:val="single"/>
        </w:rPr>
      </w:pPr>
      <w:r w:rsidRPr="00FC0F88">
        <w:rPr>
          <w:i/>
          <w:u w:val="single"/>
        </w:rPr>
        <w:t>Financiering.</w:t>
      </w:r>
      <w:r w:rsidRPr="00FC0F88">
        <w:rPr>
          <w:u w:val="single"/>
        </w:rPr>
        <w:t xml:space="preserve"> Bram van Vugt </w:t>
      </w:r>
      <w:r w:rsidR="00343EA4">
        <w:rPr>
          <w:u w:val="single"/>
        </w:rPr>
        <w:t xml:space="preserve">MKB </w:t>
      </w:r>
      <w:r w:rsidRPr="00FC0F88">
        <w:rPr>
          <w:u w:val="single"/>
        </w:rPr>
        <w:t>Rabobank en Leo Sedee</w:t>
      </w:r>
      <w:r w:rsidR="00E25269">
        <w:rPr>
          <w:u w:val="single"/>
        </w:rPr>
        <w:t>, gemeente.</w:t>
      </w:r>
    </w:p>
    <w:p w:rsidR="00343EA4" w:rsidRPr="00343EA4" w:rsidRDefault="00343EA4" w:rsidP="00343EA4">
      <w:r w:rsidRPr="00343EA4">
        <w:t>Indien bedrijven stellen dat zij lastig financiering krijgen van een bank dan is hun verzoek vaak afgewezen op de volgende gronden:</w:t>
      </w:r>
    </w:p>
    <w:p w:rsidR="00343EA4" w:rsidRPr="00343EA4" w:rsidRDefault="00343EA4" w:rsidP="00343EA4">
      <w:pPr>
        <w:pStyle w:val="Lijstalinea"/>
        <w:numPr>
          <w:ilvl w:val="0"/>
          <w:numId w:val="5"/>
        </w:numPr>
      </w:pPr>
      <w:r w:rsidRPr="00343EA4">
        <w:t>De vraagstelling vanuit het bedrijf is niet duidelijk</w:t>
      </w:r>
    </w:p>
    <w:p w:rsidR="00343EA4" w:rsidRPr="00343EA4" w:rsidRDefault="00343EA4" w:rsidP="00343EA4">
      <w:pPr>
        <w:pStyle w:val="Lijstalinea"/>
        <w:numPr>
          <w:ilvl w:val="0"/>
          <w:numId w:val="5"/>
        </w:numPr>
      </w:pPr>
      <w:r w:rsidRPr="00343EA4">
        <w:t xml:space="preserve">Het bedrijf kan onvoldoende duidelijk maken dat het geld ook weer terugkomt. </w:t>
      </w:r>
    </w:p>
    <w:p w:rsidR="00343EA4" w:rsidRPr="00343EA4" w:rsidRDefault="00343EA4" w:rsidP="00343EA4">
      <w:pPr>
        <w:pStyle w:val="Lijstalinea"/>
        <w:numPr>
          <w:ilvl w:val="0"/>
          <w:numId w:val="5"/>
        </w:numPr>
      </w:pPr>
      <w:r w:rsidRPr="00343EA4">
        <w:t>Het verdienmodel is niet duidelijk. Het bedrijf kan onvoldoende duidelijk maken hoe of waarmee de ondernemer geld wil gaan verdienen</w:t>
      </w:r>
    </w:p>
    <w:p w:rsidR="00343EA4" w:rsidRPr="00343EA4" w:rsidRDefault="00343EA4" w:rsidP="00343EA4">
      <w:r w:rsidRPr="00343EA4">
        <w:t>Advies aan social enterprises verschilt niet aan doorsnee ondernemers:</w:t>
      </w:r>
    </w:p>
    <w:p w:rsidR="00343EA4" w:rsidRPr="00343EA4" w:rsidRDefault="00343EA4" w:rsidP="00343EA4">
      <w:pPr>
        <w:pStyle w:val="Lijstalinea"/>
        <w:numPr>
          <w:ilvl w:val="0"/>
          <w:numId w:val="6"/>
        </w:numPr>
      </w:pPr>
      <w:r w:rsidRPr="00343EA4">
        <w:t>Stel een goed doortimmerd businessplan op</w:t>
      </w:r>
    </w:p>
    <w:p w:rsidR="00343EA4" w:rsidRPr="00343EA4" w:rsidRDefault="00343EA4" w:rsidP="00343EA4">
      <w:pPr>
        <w:pStyle w:val="Lijstalinea"/>
      </w:pPr>
      <w:r w:rsidRPr="00343EA4">
        <w:t xml:space="preserve">Informatie is te vinden op c.q. te verkrijgen bij </w:t>
      </w:r>
      <w:hyperlink r:id="rId7" w:history="1">
        <w:r w:rsidRPr="00343EA4">
          <w:rPr>
            <w:rStyle w:val="Hyperlink"/>
            <w:color w:val="auto"/>
          </w:rPr>
          <w:t>www.ondernemersklankbord.nl</w:t>
        </w:r>
      </w:hyperlink>
      <w:r w:rsidRPr="00343EA4">
        <w:t>; picknick met een klik, canvas-model, startersspreekuren, startersdagen, etc. Klankbord met mensen in je directe netwerk en bouw actief je netwerk uit, spar met oud-ondernemers;</w:t>
      </w:r>
    </w:p>
    <w:p w:rsidR="00343EA4" w:rsidRPr="00343EA4" w:rsidRDefault="00343EA4" w:rsidP="00343EA4">
      <w:pPr>
        <w:pStyle w:val="Lijstalinea"/>
      </w:pPr>
      <w:r w:rsidRPr="00343EA4">
        <w:t>Een businessplan is niet statisch, laat zien hoe je als ondernemer denkt in te spelen op de veranderende vraag bij klanten, op ontwikkelingen in de markt. Toon aan dat je een dynamisch en toekomstbestendig businessplan hebt</w:t>
      </w:r>
    </w:p>
    <w:p w:rsidR="00343EA4" w:rsidRPr="00343EA4" w:rsidRDefault="00343EA4" w:rsidP="00343EA4">
      <w:pPr>
        <w:pStyle w:val="Lijstalinea"/>
        <w:numPr>
          <w:ilvl w:val="0"/>
          <w:numId w:val="6"/>
        </w:numPr>
      </w:pPr>
      <w:r w:rsidRPr="00343EA4">
        <w:t>Richt je als ondernemer niet op één financier</w:t>
      </w:r>
    </w:p>
    <w:p w:rsidR="00343EA4" w:rsidRPr="00343EA4" w:rsidRDefault="00343EA4" w:rsidP="00343EA4">
      <w:pPr>
        <w:pStyle w:val="Lijstalinea"/>
      </w:pPr>
      <w:r w:rsidRPr="00343EA4">
        <w:t>Laat in het businessplan zien dat je naast financiering vanuit een bank ook middelen wil verwerven bij familie bij vrienden/kennissen, via crowdfunding, via overheidsgarantie</w:t>
      </w:r>
    </w:p>
    <w:p w:rsidR="00FC0F88" w:rsidRPr="00343EA4" w:rsidRDefault="00FC0F88"/>
    <w:p w:rsidR="00FC0F88" w:rsidRDefault="00FC0F88"/>
    <w:p w:rsidR="00343EA4" w:rsidRPr="00343EA4" w:rsidRDefault="00343EA4">
      <w:pPr>
        <w:rPr>
          <w:u w:val="single"/>
        </w:rPr>
      </w:pPr>
      <w:r w:rsidRPr="00343EA4">
        <w:rPr>
          <w:i/>
          <w:u w:val="single"/>
        </w:rPr>
        <w:t>Startend sociaal ondernemen</w:t>
      </w:r>
      <w:r w:rsidRPr="00343EA4">
        <w:rPr>
          <w:u w:val="single"/>
        </w:rPr>
        <w:t>. Rob Stuart Ondernemerslift plus en Paul van Gemert</w:t>
      </w:r>
      <w:r w:rsidR="00E25269">
        <w:rPr>
          <w:u w:val="single"/>
        </w:rPr>
        <w:t>, gemeente</w:t>
      </w:r>
    </w:p>
    <w:p w:rsidR="00FC0F88" w:rsidRDefault="00343EA4">
      <w:r>
        <w:t>Tips van deze tafel:</w:t>
      </w:r>
    </w:p>
    <w:p w:rsidR="00343EA4" w:rsidRDefault="00343EA4" w:rsidP="00343EA4">
      <w:pPr>
        <w:pStyle w:val="Lijstalinea"/>
        <w:numPr>
          <w:ilvl w:val="0"/>
          <w:numId w:val="7"/>
        </w:numPr>
      </w:pPr>
      <w:r>
        <w:t>Zorg voor een tool box voor sociaal ondernemers .</w:t>
      </w:r>
    </w:p>
    <w:p w:rsidR="00343EA4" w:rsidRDefault="00343EA4" w:rsidP="00343EA4">
      <w:pPr>
        <w:pStyle w:val="Lijstalinea"/>
        <w:numPr>
          <w:ilvl w:val="0"/>
          <w:numId w:val="7"/>
        </w:numPr>
      </w:pPr>
      <w:r>
        <w:t xml:space="preserve">Een buddy (ervaren ondernemer) kan helpen in het traject. Niet alleen bij de start, maar juist bij “doorstart en doorontwikkeling”. </w:t>
      </w:r>
    </w:p>
    <w:p w:rsidR="00343EA4" w:rsidRDefault="00343EA4" w:rsidP="00343EA4">
      <w:pPr>
        <w:pStyle w:val="Lijstalinea"/>
        <w:numPr>
          <w:ilvl w:val="0"/>
          <w:numId w:val="7"/>
        </w:numPr>
      </w:pPr>
      <w:r>
        <w:t>Een gratis spreekuur voor sociaal ondernemers.</w:t>
      </w:r>
    </w:p>
    <w:p w:rsidR="00343EA4" w:rsidRDefault="00343EA4" w:rsidP="00343EA4">
      <w:pPr>
        <w:pStyle w:val="Lijstalinea"/>
        <w:numPr>
          <w:ilvl w:val="0"/>
          <w:numId w:val="7"/>
        </w:numPr>
      </w:pPr>
      <w:r>
        <w:t xml:space="preserve">Behoefte aan ondersteuning en vergroten van kennis en vaardigheden. </w:t>
      </w:r>
    </w:p>
    <w:p w:rsidR="00343EA4" w:rsidRDefault="00343EA4" w:rsidP="00343EA4"/>
    <w:p w:rsidR="00343EA4" w:rsidRDefault="00343EA4" w:rsidP="00343EA4">
      <w:pPr>
        <w:rPr>
          <w:u w:val="single"/>
        </w:rPr>
      </w:pPr>
      <w:r w:rsidRPr="00343EA4">
        <w:rPr>
          <w:i/>
          <w:u w:val="single"/>
        </w:rPr>
        <w:t>Juridische rechtsvorm voor sociaal ondernemers</w:t>
      </w:r>
      <w:r w:rsidRPr="00343EA4">
        <w:rPr>
          <w:u w:val="single"/>
        </w:rPr>
        <w:t>. Mark Hillen SE Nederland en Jennifer Artz</w:t>
      </w:r>
      <w:r w:rsidR="00E25269">
        <w:rPr>
          <w:u w:val="single"/>
        </w:rPr>
        <w:t>, gemeente.</w:t>
      </w:r>
    </w:p>
    <w:p w:rsidR="00EB5826" w:rsidRPr="00EB5826" w:rsidRDefault="00EB5826" w:rsidP="00EB5826">
      <w:pPr>
        <w:pStyle w:val="Lijstalinea"/>
        <w:numPr>
          <w:ilvl w:val="0"/>
          <w:numId w:val="7"/>
        </w:numPr>
        <w:rPr>
          <w:u w:val="single"/>
        </w:rPr>
      </w:pPr>
      <w:r>
        <w:t>Neem  maatschappelijke doel(en) van de onderneming op in het statuut.</w:t>
      </w:r>
    </w:p>
    <w:p w:rsidR="00EB5826" w:rsidRPr="00EB5826" w:rsidRDefault="00EB5826" w:rsidP="00EB5826">
      <w:pPr>
        <w:pStyle w:val="Lijstalinea"/>
        <w:numPr>
          <w:ilvl w:val="0"/>
          <w:numId w:val="7"/>
        </w:numPr>
        <w:rPr>
          <w:u w:val="single"/>
        </w:rPr>
      </w:pPr>
      <w:r>
        <w:t>Social Enterprise pleit voor een aparte juridische vorm, dit schept helderheid naar alle partijen (partners, financierders, banken en aandeelhouders).</w:t>
      </w:r>
    </w:p>
    <w:p w:rsidR="00EB5826" w:rsidRPr="00EB5826" w:rsidRDefault="00EF29BC" w:rsidP="00EB5826">
      <w:pPr>
        <w:pStyle w:val="Lijstalinea"/>
        <w:numPr>
          <w:ilvl w:val="0"/>
          <w:numId w:val="7"/>
        </w:numPr>
        <w:rPr>
          <w:u w:val="single"/>
        </w:rPr>
      </w:pPr>
      <w:r>
        <w:t>Dit kost tijd, op weg daarnaar toe gebruik van een code.</w:t>
      </w:r>
    </w:p>
    <w:p w:rsidR="00343EA4" w:rsidRDefault="00343EA4" w:rsidP="00343EA4">
      <w:pPr>
        <w:rPr>
          <w:u w:val="single"/>
        </w:rPr>
      </w:pPr>
    </w:p>
    <w:p w:rsidR="00EF29BC" w:rsidRDefault="00EF29BC" w:rsidP="00343EA4">
      <w:pPr>
        <w:rPr>
          <w:u w:val="single"/>
        </w:rPr>
      </w:pPr>
      <w:r w:rsidRPr="00EF29BC">
        <w:rPr>
          <w:i/>
          <w:u w:val="single"/>
        </w:rPr>
        <w:lastRenderedPageBreak/>
        <w:t>Positionering/netwerk</w:t>
      </w:r>
      <w:r>
        <w:rPr>
          <w:u w:val="single"/>
        </w:rPr>
        <w:t xml:space="preserve">. Harm van </w:t>
      </w:r>
      <w:r w:rsidR="00E25269">
        <w:rPr>
          <w:u w:val="single"/>
        </w:rPr>
        <w:t>Ballegooij</w:t>
      </w:r>
      <w:r>
        <w:rPr>
          <w:u w:val="single"/>
        </w:rPr>
        <w:t xml:space="preserve"> Zorgoppas en Hetty </w:t>
      </w:r>
      <w:r w:rsidR="00E25269">
        <w:rPr>
          <w:u w:val="single"/>
        </w:rPr>
        <w:t>Oomens, gemeente.</w:t>
      </w:r>
    </w:p>
    <w:p w:rsidR="00EF29BC" w:rsidRDefault="00443FF3" w:rsidP="00443FF3">
      <w:pPr>
        <w:pStyle w:val="Lijstalinea"/>
        <w:numPr>
          <w:ilvl w:val="0"/>
          <w:numId w:val="10"/>
        </w:numPr>
      </w:pPr>
      <w:r>
        <w:t>Realiseer een SE Hub: fysieke locatie voor sociaal ondernemers</w:t>
      </w:r>
    </w:p>
    <w:p w:rsidR="00443FF3" w:rsidRDefault="00443FF3" w:rsidP="00443FF3">
      <w:pPr>
        <w:pStyle w:val="Lijstalinea"/>
        <w:numPr>
          <w:ilvl w:val="0"/>
          <w:numId w:val="10"/>
        </w:numPr>
      </w:pPr>
      <w:r>
        <w:t>Service desk bij lokale overheid</w:t>
      </w:r>
    </w:p>
    <w:p w:rsidR="00443FF3" w:rsidRDefault="00443FF3" w:rsidP="00443FF3">
      <w:pPr>
        <w:pStyle w:val="Lijstalinea"/>
        <w:numPr>
          <w:ilvl w:val="0"/>
          <w:numId w:val="10"/>
        </w:numPr>
      </w:pPr>
      <w:r>
        <w:t>Pro deo juristen en fiscalisten.</w:t>
      </w:r>
    </w:p>
    <w:p w:rsidR="00EF29BC" w:rsidRDefault="00EF29BC" w:rsidP="00343EA4"/>
    <w:p w:rsidR="00553EEB" w:rsidRDefault="00EF29BC" w:rsidP="00553EEB">
      <w:pPr>
        <w:rPr>
          <w:rFonts w:cs="Arial"/>
        </w:rPr>
      </w:pPr>
      <w:r w:rsidRPr="00553EEB">
        <w:rPr>
          <w:i/>
          <w:u w:val="single"/>
        </w:rPr>
        <w:t>Relatie met gemeente/overheid</w:t>
      </w:r>
      <w:r w:rsidRPr="00553EEB">
        <w:rPr>
          <w:u w:val="single"/>
        </w:rPr>
        <w:t xml:space="preserve"> Freerk Jan Bruins SE Nederland en Harry Hoogland</w:t>
      </w:r>
      <w:r w:rsidR="00E25269">
        <w:rPr>
          <w:u w:val="single"/>
        </w:rPr>
        <w:t>, gemeente</w:t>
      </w:r>
    </w:p>
    <w:p w:rsidR="00553EEB" w:rsidRDefault="00553EEB" w:rsidP="00553EEB">
      <w:pPr>
        <w:pStyle w:val="Lijstalinea"/>
        <w:numPr>
          <w:ilvl w:val="0"/>
          <w:numId w:val="7"/>
        </w:numPr>
        <w:rPr>
          <w:rFonts w:cs="Arial"/>
        </w:rPr>
      </w:pPr>
      <w:r>
        <w:rPr>
          <w:rFonts w:cs="Arial"/>
        </w:rPr>
        <w:t>Voer met elkaar het gesprek , maar doe ook zaken.</w:t>
      </w:r>
    </w:p>
    <w:p w:rsidR="00553EEB" w:rsidRDefault="00553EEB" w:rsidP="00553EEB">
      <w:pPr>
        <w:pStyle w:val="Lijstalinea"/>
        <w:numPr>
          <w:ilvl w:val="0"/>
          <w:numId w:val="7"/>
        </w:numPr>
        <w:rPr>
          <w:rFonts w:cs="Arial"/>
        </w:rPr>
      </w:pPr>
      <w:r>
        <w:rPr>
          <w:rFonts w:cs="Arial"/>
        </w:rPr>
        <w:t>Gevoel bij sociaal ondernemers dat zij niet begrepen worden door de gemeente, omdat door de gemeente teveel wordt gedacht vanuit het verkokerde en bureaucratische systeem.</w:t>
      </w:r>
    </w:p>
    <w:p w:rsidR="00553EEB" w:rsidRDefault="00553EEB" w:rsidP="00553EEB">
      <w:pPr>
        <w:pStyle w:val="Lijstalinea"/>
        <w:numPr>
          <w:ilvl w:val="0"/>
          <w:numId w:val="7"/>
        </w:numPr>
        <w:rPr>
          <w:rFonts w:cs="Arial"/>
        </w:rPr>
      </w:pPr>
      <w:r>
        <w:rPr>
          <w:rFonts w:cs="Arial"/>
        </w:rPr>
        <w:t>Een aanspreekpunt binnen de gemeente voor sociaal ondernemers.</w:t>
      </w:r>
    </w:p>
    <w:p w:rsidR="00553EEB" w:rsidRDefault="00553EEB" w:rsidP="00553EEB">
      <w:pPr>
        <w:pStyle w:val="Lijstalinea"/>
        <w:numPr>
          <w:ilvl w:val="0"/>
          <w:numId w:val="7"/>
        </w:numPr>
        <w:rPr>
          <w:rFonts w:cs="Arial"/>
        </w:rPr>
      </w:pPr>
      <w:r>
        <w:rPr>
          <w:rFonts w:cs="Arial"/>
        </w:rPr>
        <w:t xml:space="preserve">Graag intentie uitspreken van uit de gemeente om samen te werken, kennis te delen, maar ook te doen en te experimenteren. </w:t>
      </w:r>
    </w:p>
    <w:p w:rsidR="00553EEB" w:rsidRDefault="00553EEB" w:rsidP="00553EEB">
      <w:pPr>
        <w:rPr>
          <w:rFonts w:cs="Arial"/>
        </w:rPr>
      </w:pPr>
      <w:r>
        <w:rPr>
          <w:rFonts w:cs="Arial"/>
        </w:rPr>
        <w:t>Kortom: gemeente, hoor en help de sociaal ondernemers.</w:t>
      </w:r>
    </w:p>
    <w:p w:rsidR="00443FF3" w:rsidRPr="00553EEB" w:rsidRDefault="00443FF3" w:rsidP="00553EEB">
      <w:pPr>
        <w:rPr>
          <w:rFonts w:cs="Arial"/>
        </w:rPr>
      </w:pPr>
    </w:p>
    <w:p w:rsidR="00553EEB" w:rsidRDefault="00553EEB" w:rsidP="00343EA4">
      <w:pPr>
        <w:rPr>
          <w:u w:val="single"/>
        </w:rPr>
      </w:pPr>
      <w:r w:rsidRPr="00553EEB">
        <w:rPr>
          <w:i/>
          <w:u w:val="single"/>
        </w:rPr>
        <w:t>PR/communicatie/beïnvloeding etc</w:t>
      </w:r>
      <w:r w:rsidRPr="00553EEB">
        <w:rPr>
          <w:u w:val="single"/>
        </w:rPr>
        <w:t xml:space="preserve"> Simone Kramer/Petra Jansen Social Label en Martin Manders</w:t>
      </w:r>
      <w:r>
        <w:rPr>
          <w:u w:val="single"/>
        </w:rPr>
        <w:t>.</w:t>
      </w:r>
    </w:p>
    <w:p w:rsidR="00E25269" w:rsidRPr="00E25269" w:rsidRDefault="00E25269" w:rsidP="00E25269">
      <w:pPr>
        <w:pStyle w:val="Lijstalinea"/>
        <w:numPr>
          <w:ilvl w:val="0"/>
          <w:numId w:val="7"/>
        </w:numPr>
        <w:rPr>
          <w:u w:val="single"/>
        </w:rPr>
      </w:pPr>
      <w:r>
        <w:t>Een goed product/dienst, plus het unieke verhaal, verkoopt zich zelf ( totstandkoming product en welke doelgroep wordt bereikt).</w:t>
      </w:r>
    </w:p>
    <w:p w:rsidR="00E25269" w:rsidRPr="00E25269" w:rsidRDefault="00E25269" w:rsidP="00E25269">
      <w:pPr>
        <w:pStyle w:val="Lijstalinea"/>
        <w:numPr>
          <w:ilvl w:val="0"/>
          <w:numId w:val="7"/>
        </w:numPr>
        <w:rPr>
          <w:u w:val="single"/>
        </w:rPr>
      </w:pPr>
      <w:r>
        <w:t>Behoefte van ondernemers om ervaringen/best practices te delen op het gebied van marketing/storytelling. ( “Hoe doe je dat zonder dat het handen vol met geld kost”).</w:t>
      </w:r>
    </w:p>
    <w:p w:rsidR="00E25269" w:rsidRPr="00E25269" w:rsidRDefault="00E25269" w:rsidP="00E25269">
      <w:pPr>
        <w:pStyle w:val="Lijstalinea"/>
        <w:numPr>
          <w:ilvl w:val="0"/>
          <w:numId w:val="7"/>
        </w:numPr>
        <w:rPr>
          <w:u w:val="single"/>
        </w:rPr>
      </w:pPr>
      <w:r>
        <w:t xml:space="preserve">Deel met elkaar welke platforms, websites en netwerken op dit thema interessant zijn. </w:t>
      </w:r>
    </w:p>
    <w:p w:rsidR="00E25269" w:rsidRDefault="00E25269" w:rsidP="00E25269">
      <w:pPr>
        <w:rPr>
          <w:u w:val="single"/>
        </w:rPr>
      </w:pPr>
    </w:p>
    <w:p w:rsidR="00E25269" w:rsidRDefault="00E25269" w:rsidP="00E25269">
      <w:r>
        <w:t>24 november 2016.</w:t>
      </w:r>
    </w:p>
    <w:p w:rsidR="00E25269" w:rsidRPr="00E25269" w:rsidRDefault="00E25269" w:rsidP="00E25269">
      <w:r>
        <w:t>Marga de Leeuw</w:t>
      </w:r>
    </w:p>
    <w:sectPr w:rsidR="00E25269" w:rsidRPr="00E252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D3" w:rsidRDefault="00DD07D3" w:rsidP="00553EEB">
      <w:pPr>
        <w:spacing w:line="240" w:lineRule="auto"/>
      </w:pPr>
      <w:r>
        <w:separator/>
      </w:r>
    </w:p>
  </w:endnote>
  <w:endnote w:type="continuationSeparator" w:id="0">
    <w:p w:rsidR="00DD07D3" w:rsidRDefault="00DD07D3" w:rsidP="00553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4812"/>
      <w:docPartObj>
        <w:docPartGallery w:val="Page Numbers (Bottom of Page)"/>
        <w:docPartUnique/>
      </w:docPartObj>
    </w:sdtPr>
    <w:sdtEndPr/>
    <w:sdtContent>
      <w:p w:rsidR="00DD07D3" w:rsidRDefault="00DD07D3">
        <w:pPr>
          <w:pStyle w:val="Voettekst"/>
          <w:jc w:val="center"/>
        </w:pPr>
        <w:r>
          <w:fldChar w:fldCharType="begin"/>
        </w:r>
        <w:r>
          <w:instrText>PAGE   \* MERGEFORMAT</w:instrText>
        </w:r>
        <w:r>
          <w:fldChar w:fldCharType="separate"/>
        </w:r>
        <w:r w:rsidR="00E93668">
          <w:rPr>
            <w:noProof/>
          </w:rPr>
          <w:t>1</w:t>
        </w:r>
        <w:r>
          <w:fldChar w:fldCharType="end"/>
        </w:r>
      </w:p>
    </w:sdtContent>
  </w:sdt>
  <w:p w:rsidR="00DD07D3" w:rsidRDefault="00DD07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D3" w:rsidRDefault="00DD07D3" w:rsidP="00553EEB">
      <w:pPr>
        <w:spacing w:line="240" w:lineRule="auto"/>
      </w:pPr>
      <w:r>
        <w:separator/>
      </w:r>
    </w:p>
  </w:footnote>
  <w:footnote w:type="continuationSeparator" w:id="0">
    <w:p w:rsidR="00DD07D3" w:rsidRDefault="00DD07D3" w:rsidP="00553E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2A56E31"/>
    <w:multiLevelType w:val="hybridMultilevel"/>
    <w:tmpl w:val="B95A1F92"/>
    <w:lvl w:ilvl="0" w:tplc="523661EE">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8264F"/>
    <w:multiLevelType w:val="hybridMultilevel"/>
    <w:tmpl w:val="BA109C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D6507CE"/>
    <w:multiLevelType w:val="hybridMultilevel"/>
    <w:tmpl w:val="601ED8FA"/>
    <w:lvl w:ilvl="0" w:tplc="523661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000141"/>
    <w:multiLevelType w:val="hybridMultilevel"/>
    <w:tmpl w:val="26E2393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7552002"/>
    <w:multiLevelType w:val="hybridMultilevel"/>
    <w:tmpl w:val="663A1F88"/>
    <w:lvl w:ilvl="0" w:tplc="523661EE">
      <w:numFmt w:val="bullet"/>
      <w:lvlText w:val="-"/>
      <w:lvlJc w:val="left"/>
      <w:pPr>
        <w:ind w:left="780" w:hanging="360"/>
      </w:pPr>
      <w:rPr>
        <w:rFonts w:ascii="Arial" w:eastAsia="Times New Roman"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64AB4017"/>
    <w:multiLevelType w:val="hybridMultilevel"/>
    <w:tmpl w:val="07828B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88"/>
    <w:rsid w:val="000D6A2F"/>
    <w:rsid w:val="00343EA4"/>
    <w:rsid w:val="00443FF3"/>
    <w:rsid w:val="004C14E9"/>
    <w:rsid w:val="00553EEB"/>
    <w:rsid w:val="008B4505"/>
    <w:rsid w:val="00D11530"/>
    <w:rsid w:val="00DD07D3"/>
    <w:rsid w:val="00E25269"/>
    <w:rsid w:val="00E72048"/>
    <w:rsid w:val="00E93668"/>
    <w:rsid w:val="00EB5826"/>
    <w:rsid w:val="00EF29BC"/>
    <w:rsid w:val="00FC0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26A6-5F83-42BD-B403-CC68ACE0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character" w:styleId="Hyperlink">
    <w:name w:val="Hyperlink"/>
    <w:basedOn w:val="Standaardalinea-lettertype"/>
    <w:uiPriority w:val="99"/>
    <w:semiHidden/>
    <w:unhideWhenUsed/>
    <w:rsid w:val="00343EA4"/>
    <w:rPr>
      <w:color w:val="0563C1"/>
      <w:u w:val="single"/>
    </w:rPr>
  </w:style>
  <w:style w:type="paragraph" w:styleId="Lijstalinea">
    <w:name w:val="List Paragraph"/>
    <w:basedOn w:val="Standaard"/>
    <w:uiPriority w:val="34"/>
    <w:qFormat/>
    <w:rsid w:val="00343EA4"/>
    <w:pPr>
      <w:spacing w:line="240" w:lineRule="auto"/>
      <w:ind w:left="720"/>
    </w:pPr>
    <w:rPr>
      <w:rFonts w:ascii="Calibri" w:eastAsiaTheme="minorHAnsi" w:hAnsi="Calibri"/>
      <w:sz w:val="22"/>
      <w:szCs w:val="22"/>
      <w:lang w:eastAsia="en-US"/>
    </w:rPr>
  </w:style>
  <w:style w:type="paragraph" w:styleId="Koptekst">
    <w:name w:val="header"/>
    <w:basedOn w:val="Standaard"/>
    <w:link w:val="KoptekstChar"/>
    <w:uiPriority w:val="99"/>
    <w:unhideWhenUsed/>
    <w:rsid w:val="00553EE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3EEB"/>
    <w:rPr>
      <w:rFonts w:ascii="Arial" w:hAnsi="Arial" w:cs="Times New Roman"/>
      <w:sz w:val="20"/>
      <w:szCs w:val="20"/>
      <w:lang w:eastAsia="nl-NL"/>
    </w:rPr>
  </w:style>
  <w:style w:type="paragraph" w:styleId="Voettekst">
    <w:name w:val="footer"/>
    <w:basedOn w:val="Standaard"/>
    <w:link w:val="VoettekstChar"/>
    <w:uiPriority w:val="99"/>
    <w:unhideWhenUsed/>
    <w:rsid w:val="00553EE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3EEB"/>
    <w:rPr>
      <w:rFonts w:ascii="Arial"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289">
      <w:bodyDiv w:val="1"/>
      <w:marLeft w:val="0"/>
      <w:marRight w:val="0"/>
      <w:marTop w:val="0"/>
      <w:marBottom w:val="0"/>
      <w:divBdr>
        <w:top w:val="none" w:sz="0" w:space="0" w:color="auto"/>
        <w:left w:val="none" w:sz="0" w:space="0" w:color="auto"/>
        <w:bottom w:val="none" w:sz="0" w:space="0" w:color="auto"/>
        <w:right w:val="none" w:sz="0" w:space="0" w:color="auto"/>
      </w:divBdr>
    </w:div>
    <w:div w:id="3429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dernemersklankbo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de Leeuw</dc:creator>
  <cp:keywords/>
  <dc:description/>
  <cp:lastModifiedBy>Katja Brooijmans</cp:lastModifiedBy>
  <cp:revision>2</cp:revision>
  <dcterms:created xsi:type="dcterms:W3CDTF">2016-12-15T10:36:00Z</dcterms:created>
  <dcterms:modified xsi:type="dcterms:W3CDTF">2016-12-15T10:36:00Z</dcterms:modified>
</cp:coreProperties>
</file>